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pBdr>
          <w:bottom w:val="single" w:sz="22" w:space="1" w:color="FABB00"/>
        </w:pBdr>
      </w:pPr>
    </w:p>
    <w:p>
      <w:pPr>
        <w:spacing w:after="40"/>
      </w:pPr>
      <w:r>
        <w:rPr>
          <w:b/>
          <w:i w:val="0"/>
          <w:color w:val="7A7A7A"/>
          <w:sz w:val="20"/>
        </w:rPr>
        <w:t>UNIVERSIDAD DE SEVILLA · DIGITALIZACIÓN E IA</w:t>
      </w:r>
    </w:p>
    <w:p>
      <w:pPr>
        <w:spacing w:after="120"/>
      </w:pPr>
      <w:r>
        <w:rPr>
          <w:b/>
          <w:i w:val="0"/>
          <w:color w:val="B10035"/>
          <w:sz w:val="52"/>
        </w:rPr>
        <w:t>Necesidades de IA y automatización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Cuéntanos en 10 minutos qué necesita tu área: procesos que automatizar, apps que mejorar, formación, y pautas o normativas que echáis en falta. Con esto construiremos la cartera pública de proyectos de IA de la Universidad de Sevilla.</w:t>
      </w:r>
    </w:p>
    <w:p>
      <w:pPr>
        <w:spacing w:after="120"/>
      </w:pPr>
      <w:r>
        <w:rPr>
          <w:b/>
          <w:i w:val="0"/>
          <w:color w:val="B10035"/>
          <w:sz w:val="22"/>
        </w:rPr>
        <w:t xml:space="preserve">Cómo rellenarlo:  </w:t>
      </w:r>
      <w:r>
        <w:rPr>
          <w:b w:val="0"/>
          <w:i w:val="0"/>
          <w:color w:val="1A1A1A"/>
          <w:sz w:val="22"/>
        </w:rPr>
        <w:t>completa la sección 1 (tu área) y, en el resto, añade tantos ítems como quieras. En cada sección, ordénalos de mayor a menor prioridad (Alta / Media / Baja). No hace falta saber de IA ni rellenarlo todo: con lo esencial nos vale. Cuando termines, súbelo en el formulario que te hemos enviado.</w:t>
      </w:r>
    </w:p>
    <w:p>
      <w:pPr>
        <w:spacing w:after="160"/>
      </w:pPr>
      <w:r>
        <w:rPr>
          <w:b w:val="0"/>
          <w:i/>
          <w:color w:val="7A7A7A"/>
          <w:sz w:val="21"/>
        </w:rPr>
        <w:t>Truco: puedes pedirle a una IA (Copilot/ChatGPT) que te ayude a rellenarlo. Pega este documento y describe tu trabajo; te propondrá los ítems, su prioridad y las estimaciones.</w:t>
      </w:r>
    </w:p>
    <w:p>
      <w:pPr>
        <w:spacing w:before="280" w:after="40"/>
      </w:pPr>
      <w:r>
        <w:rPr>
          <w:b/>
          <w:i w:val="0"/>
          <w:color w:val="B10035"/>
          <w:sz w:val="30"/>
        </w:rPr>
        <w:t xml:space="preserve">1  </w:t>
      </w:r>
      <w:r>
        <w:rPr>
          <w:b/>
          <w:i w:val="0"/>
          <w:color w:val="B10035"/>
          <w:sz w:val="30"/>
        </w:rPr>
        <w:t>Tu área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3600"/>
        <w:gridCol w:w="6048"/>
      </w:tblGrid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Secretariado / unidad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[escribe aquí]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Director/a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[nombre]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Contacto (email)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[email]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Persona que conoce el detalle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[PTGAS de referencia]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¿Necesitáis ayuda con los niveles básicos?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Sí / No   —   productividad digital con herramientas de la US · IA a nivel de usuario (es lo que trabajamos en las jornadas)</w:t>
            </w:r>
          </w:p>
        </w:tc>
      </w:tr>
    </w:tbl>
    <w:p>
      <w:pPr>
        <w:spacing w:before="280" w:after="40"/>
      </w:pPr>
      <w:r>
        <w:rPr>
          <w:b/>
          <w:i w:val="0"/>
          <w:color w:val="B10035"/>
          <w:sz w:val="30"/>
        </w:rPr>
        <w:t xml:space="preserve">2  </w:t>
      </w:r>
      <w:r>
        <w:rPr>
          <w:b/>
          <w:i w:val="0"/>
          <w:color w:val="B10035"/>
          <w:sz w:val="30"/>
        </w:rPr>
        <w:t>Procesos que automatizar</w:t>
      </w:r>
    </w:p>
    <w:p>
      <w:pPr>
        <w:spacing w:after="120"/>
      </w:pPr>
      <w:r>
        <w:rPr>
          <w:b w:val="0"/>
          <w:i w:val="0"/>
          <w:color w:val="7A7A7A"/>
          <w:sz w:val="21"/>
        </w:rPr>
        <w:t>Una ficha por proceso. Ordénalas de mayor a menor prioridad. Copia el bloque las veces que necesites.</w:t>
      </w:r>
    </w:p>
    <w:p>
      <w:pPr>
        <w:spacing w:before="80" w:after="40"/>
      </w:pPr>
      <w:r>
        <w:rPr>
          <w:b/>
          <w:i w:val="0"/>
          <w:color w:val="B10035"/>
          <w:sz w:val="20"/>
        </w:rPr>
        <w:t>Ficha de proceso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3600"/>
        <w:gridCol w:w="6048"/>
      </w:tblGrid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Prioridad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Alta / Media / Baja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Nombre del proceso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[título corto]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Para qué sirve y pasos principales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[qué se consigue y, en 2-5 líneas, los pasos]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¿Cada cuánto y cuántas veces al año?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[p. ej. semanal · ~300 casos/año]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Minutos por caso (aprox.)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[p. ej. 20 min]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Parte más pesada o repetitiva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[el paso que más tiempo come]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¿Qué te gustaría que hiciera la IA?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[la parte que delegarías]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Sistemas y datos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Apps que usas: [___] · ¿Datos personales? Sí / No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¿Le pasa lo mismo a otras unidades?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Sí / No / No lo sé</w:t>
            </w:r>
          </w:p>
        </w:tc>
      </w:tr>
    </w:tbl>
    <w:p>
      <w:pPr>
        <w:spacing w:before="80" w:after="40"/>
      </w:pPr>
      <w:r>
        <w:rPr>
          <w:b/>
          <w:i w:val="0"/>
          <w:color w:val="B10035"/>
          <w:sz w:val="20"/>
        </w:rPr>
        <w:t>Ficha de proceso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3600"/>
        <w:gridCol w:w="6048"/>
      </w:tblGrid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Prioridad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Alta / Media / Baja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Nombre del proceso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[título corto]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Para qué sirve y pasos principales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[qué se consigue y, en 2-5 líneas, los pasos]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¿Cada cuánto y cuántas veces al año?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[p. ej. semanal · ~300 casos/año]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Minutos por caso (aprox.)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[p. ej. 20 min]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Parte más pesada o repetitiva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[el paso que más tiempo come]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¿Qué te gustaría que hiciera la IA?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[la parte que delegarías]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Sistemas y datos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Apps que usas: [___] · ¿Datos personales? Sí / No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¿Le pasa lo mismo a otras unidades?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Sí / No / No lo sé</w:t>
            </w:r>
          </w:p>
        </w:tc>
      </w:tr>
    </w:tbl>
    <w:p>
      <w:pPr>
        <w:spacing w:before="280" w:after="40"/>
      </w:pPr>
      <w:r>
        <w:rPr>
          <w:b/>
          <w:i w:val="0"/>
          <w:color w:val="B10035"/>
          <w:sz w:val="30"/>
        </w:rPr>
        <w:t xml:space="preserve">3  </w:t>
      </w:r>
      <w:r>
        <w:rPr>
          <w:b/>
          <w:i w:val="0"/>
          <w:color w:val="B10035"/>
          <w:sz w:val="30"/>
        </w:rPr>
        <w:t>Apps que rehacer o modernizar</w:t>
      </w:r>
    </w:p>
    <w:p>
      <w:pPr>
        <w:spacing w:after="120"/>
      </w:pPr>
      <w:r>
        <w:rPr>
          <w:b w:val="0"/>
          <w:i w:val="0"/>
          <w:color w:val="7A7A7A"/>
          <w:sz w:val="21"/>
        </w:rPr>
        <w:t>Una ficha por app o herramienta. Ordénalas por prioridad.</w:t>
      </w:r>
    </w:p>
    <w:p>
      <w:pPr>
        <w:spacing w:before="80" w:after="40"/>
      </w:pPr>
      <w:r>
        <w:rPr>
          <w:b/>
          <w:i w:val="0"/>
          <w:color w:val="B10035"/>
          <w:sz w:val="20"/>
        </w:rPr>
        <w:t>Ficha de app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3600"/>
        <w:gridCol w:w="6048"/>
      </w:tblGrid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Prioridad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Alta / Media / Baja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Nombre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[cómo la llamáis]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Qué hace y para quién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[en una frase]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Estado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En uso / En desarrollo / Es una idea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Con qué está hecha (si lo sabes)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App propia / Excel / M365-Copilot / otra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¿Qué le falta o querríais?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[mejoras que te gustaría]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¿Podría servir a otras unidades?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Sí / No / No lo sé</w:t>
            </w:r>
          </w:p>
        </w:tc>
      </w:tr>
    </w:tbl>
    <w:p>
      <w:pPr>
        <w:spacing w:before="80" w:after="40"/>
      </w:pPr>
      <w:r>
        <w:rPr>
          <w:b/>
          <w:i w:val="0"/>
          <w:color w:val="B10035"/>
          <w:sz w:val="20"/>
        </w:rPr>
        <w:t>Ficha de app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3600"/>
        <w:gridCol w:w="6048"/>
      </w:tblGrid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Prioridad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Alta / Media / Baja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Nombre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[cómo la llamáis]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Qué hace y para quién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[en una frase]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Estado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En uso / En desarrollo / Es una idea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Con qué está hecha (si lo sabes)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App propia / Excel / M365-Copilot / otra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¿Qué le falta o querríais?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[mejoras que te gustaría]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¿Podría servir a otras unidades?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/>
                <w:color w:val="7A7A7A"/>
                <w:sz w:val="22"/>
              </w:rPr>
              <w:t>Sí / No / No lo sé</w:t>
            </w:r>
          </w:p>
        </w:tc>
      </w:tr>
    </w:tbl>
    <w:p>
      <w:pPr>
        <w:spacing w:before="280" w:after="40"/>
      </w:pPr>
      <w:r>
        <w:rPr>
          <w:b/>
          <w:i w:val="0"/>
          <w:color w:val="B10035"/>
          <w:sz w:val="30"/>
        </w:rPr>
        <w:t xml:space="preserve">4  </w:t>
      </w:r>
      <w:r>
        <w:rPr>
          <w:b/>
          <w:i w:val="0"/>
          <w:color w:val="B10035"/>
          <w:sz w:val="30"/>
        </w:rPr>
        <w:t>Formación y capacitación</w:t>
      </w:r>
    </w:p>
    <w:p>
      <w:pPr>
        <w:spacing w:after="120"/>
      </w:pPr>
      <w:r>
        <w:rPr>
          <w:b w:val="0"/>
          <w:i w:val="0"/>
          <w:color w:val="7A7A7A"/>
          <w:sz w:val="21"/>
        </w:rPr>
        <w:t>Qué formación en IA necesita tu equipo. Un ítem por fila, ordenados por prioridad. Añade filas si lo necesitas.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B10035"/>
          </w:tcPr>
          <w:p>
            <w:r/>
            <w:r>
              <w:rPr>
                <w:b/>
                <w:i w:val="0"/>
                <w:color w:val="FFFFFF"/>
                <w:sz w:val="20"/>
              </w:rPr>
              <w:t>Prioridad</w:t>
            </w:r>
          </w:p>
        </w:tc>
        <w:tc>
          <w:tcPr>
            <w:tcW w:type="dxa" w:w="3216"/>
            <w:shd w:val="clear" w:color="auto" w:fill="B10035"/>
          </w:tcPr>
          <w:p>
            <w:r/>
            <w:r>
              <w:rPr>
                <w:b/>
                <w:i w:val="0"/>
                <w:color w:val="FFFFFF"/>
                <w:sz w:val="20"/>
              </w:rPr>
              <w:t>Necesidad de formación</w:t>
            </w:r>
          </w:p>
        </w:tc>
        <w:tc>
          <w:tcPr>
            <w:tcW w:type="dxa" w:w="3216"/>
            <w:shd w:val="clear" w:color="auto" w:fill="B10035"/>
          </w:tcPr>
          <w:p>
            <w:r/>
            <w:r>
              <w:rPr>
                <w:b/>
                <w:i w:val="0"/>
                <w:color w:val="FFFFFF"/>
                <w:sz w:val="20"/>
              </w:rPr>
              <w:t>Para quién / detalle</w:t>
            </w:r>
          </w:p>
        </w:tc>
      </w:tr>
      <w:tr>
        <w:tc>
          <w:tcPr>
            <w:tcW w:type="dxa" w:w="3216"/>
          </w:tcPr>
          <w:p>
            <w:r/>
            <w:r>
              <w:rPr>
                <w:b w:val="0"/>
                <w:i/>
                <w:color w:val="7A7A7A"/>
                <w:sz w:val="22"/>
              </w:rPr>
              <w:t>Alta / Media / Baja</w:t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</w:tr>
      <w:tr>
        <w:tc>
          <w:tcPr>
            <w:tcW w:type="dxa" w:w="3216"/>
          </w:tcPr>
          <w:p>
            <w:r/>
            <w:r>
              <w:rPr>
                <w:b w:val="0"/>
                <w:i/>
                <w:color w:val="7A7A7A"/>
                <w:sz w:val="22"/>
              </w:rPr>
              <w:t>Alta / Media / Baja</w:t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</w:tr>
      <w:tr>
        <w:tc>
          <w:tcPr>
            <w:tcW w:type="dxa" w:w="3216"/>
          </w:tcPr>
          <w:p>
            <w:r/>
            <w:r>
              <w:rPr>
                <w:b w:val="0"/>
                <w:i/>
                <w:color w:val="7A7A7A"/>
                <w:sz w:val="22"/>
              </w:rPr>
              <w:t>Alta / Media / Baja</w:t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</w:tr>
      <w:tr>
        <w:tc>
          <w:tcPr>
            <w:tcW w:type="dxa" w:w="3216"/>
          </w:tcPr>
          <w:p>
            <w:r/>
            <w:r>
              <w:rPr>
                <w:b w:val="0"/>
                <w:i/>
                <w:color w:val="7A7A7A"/>
                <w:sz w:val="22"/>
              </w:rPr>
              <w:t>Alta / Media / Baja</w:t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</w:tr>
    </w:tbl>
    <w:p>
      <w:pPr>
        <w:spacing w:before="280" w:after="40"/>
      </w:pPr>
      <w:r>
        <w:rPr>
          <w:b/>
          <w:i w:val="0"/>
          <w:color w:val="B10035"/>
          <w:sz w:val="30"/>
        </w:rPr>
        <w:t xml:space="preserve">5  </w:t>
      </w:r>
      <w:r>
        <w:rPr>
          <w:b/>
          <w:i w:val="0"/>
          <w:color w:val="B10035"/>
          <w:sz w:val="30"/>
        </w:rPr>
        <w:t>Pautas, normativas y uso ético</w:t>
      </w:r>
    </w:p>
    <w:p>
      <w:pPr>
        <w:spacing w:after="120"/>
      </w:pPr>
      <w:r>
        <w:rPr>
          <w:b w:val="0"/>
          <w:i w:val="0"/>
          <w:color w:val="7A7A7A"/>
          <w:sz w:val="21"/>
        </w:rPr>
        <w:t>Qué pautas, normativas o guías de uso de IA echáis en falta. Ordenadas por prioridad.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B10035"/>
          </w:tcPr>
          <w:p>
            <w:r/>
            <w:r>
              <w:rPr>
                <w:b/>
                <w:i w:val="0"/>
                <w:color w:val="FFFFFF"/>
                <w:sz w:val="20"/>
              </w:rPr>
              <w:t>Prioridad</w:t>
            </w:r>
          </w:p>
        </w:tc>
        <w:tc>
          <w:tcPr>
            <w:tcW w:type="dxa" w:w="3216"/>
            <w:shd w:val="clear" w:color="auto" w:fill="B10035"/>
          </w:tcPr>
          <w:p>
            <w:r/>
            <w:r>
              <w:rPr>
                <w:b/>
                <w:i w:val="0"/>
                <w:color w:val="FFFFFF"/>
                <w:sz w:val="20"/>
              </w:rPr>
              <w:t>Pauta / normativa que necesitáis</w:t>
            </w:r>
          </w:p>
        </w:tc>
        <w:tc>
          <w:tcPr>
            <w:tcW w:type="dxa" w:w="3216"/>
            <w:shd w:val="clear" w:color="auto" w:fill="B10035"/>
          </w:tcPr>
          <w:p>
            <w:r/>
            <w:r>
              <w:rPr>
                <w:b/>
                <w:i w:val="0"/>
                <w:color w:val="FFFFFF"/>
                <w:sz w:val="20"/>
              </w:rPr>
              <w:t>Detalle</w:t>
            </w:r>
          </w:p>
        </w:tc>
      </w:tr>
      <w:tr>
        <w:tc>
          <w:tcPr>
            <w:tcW w:type="dxa" w:w="3216"/>
          </w:tcPr>
          <w:p>
            <w:r/>
            <w:r>
              <w:rPr>
                <w:b w:val="0"/>
                <w:i/>
                <w:color w:val="7A7A7A"/>
                <w:sz w:val="22"/>
              </w:rPr>
              <w:t>Alta / Media / Baja</w:t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</w:tr>
      <w:tr>
        <w:tc>
          <w:tcPr>
            <w:tcW w:type="dxa" w:w="3216"/>
          </w:tcPr>
          <w:p>
            <w:r/>
            <w:r>
              <w:rPr>
                <w:b w:val="0"/>
                <w:i/>
                <w:color w:val="7A7A7A"/>
                <w:sz w:val="22"/>
              </w:rPr>
              <w:t>Alta / Media / Baja</w:t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</w:tr>
      <w:tr>
        <w:tc>
          <w:tcPr>
            <w:tcW w:type="dxa" w:w="3216"/>
          </w:tcPr>
          <w:p>
            <w:r/>
            <w:r>
              <w:rPr>
                <w:b w:val="0"/>
                <w:i/>
                <w:color w:val="7A7A7A"/>
                <w:sz w:val="22"/>
              </w:rPr>
              <w:t>Alta / Media / Baja</w:t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</w:tr>
      <w:tr>
        <w:tc>
          <w:tcPr>
            <w:tcW w:type="dxa" w:w="3216"/>
          </w:tcPr>
          <w:p>
            <w:r/>
            <w:r>
              <w:rPr>
                <w:b w:val="0"/>
                <w:i/>
                <w:color w:val="7A7A7A"/>
                <w:sz w:val="22"/>
              </w:rPr>
              <w:t>Alta / Media / Baja</w:t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</w:tr>
    </w:tbl>
    <w:p>
      <w:pPr>
        <w:spacing w:before="280" w:after="40"/>
      </w:pPr>
      <w:r>
        <w:rPr>
          <w:b/>
          <w:i w:val="0"/>
          <w:color w:val="B10035"/>
          <w:sz w:val="30"/>
        </w:rPr>
        <w:t xml:space="preserve">6  </w:t>
      </w:r>
      <w:r>
        <w:rPr>
          <w:b/>
          <w:i w:val="0"/>
          <w:color w:val="B10035"/>
          <w:sz w:val="30"/>
        </w:rPr>
        <w:t>Herramientas y usos de IA</w:t>
      </w:r>
    </w:p>
    <w:p>
      <w:pPr>
        <w:spacing w:after="120"/>
      </w:pPr>
      <w:r>
        <w:rPr>
          <w:b w:val="0"/>
          <w:i w:val="0"/>
          <w:color w:val="7A7A7A"/>
          <w:sz w:val="21"/>
        </w:rPr>
        <w:t>Qué herramientas o usos de IA necesitáis. Ordenadas por prioridad.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B10035"/>
          </w:tcPr>
          <w:p>
            <w:r/>
            <w:r>
              <w:rPr>
                <w:b/>
                <w:i w:val="0"/>
                <w:color w:val="FFFFFF"/>
                <w:sz w:val="20"/>
              </w:rPr>
              <w:t>Prioridad</w:t>
            </w:r>
          </w:p>
        </w:tc>
        <w:tc>
          <w:tcPr>
            <w:tcW w:type="dxa" w:w="3216"/>
            <w:shd w:val="clear" w:color="auto" w:fill="B10035"/>
          </w:tcPr>
          <w:p>
            <w:r/>
            <w:r>
              <w:rPr>
                <w:b/>
                <w:i w:val="0"/>
                <w:color w:val="FFFFFF"/>
                <w:sz w:val="20"/>
              </w:rPr>
              <w:t>Herramienta o uso de IA</w:t>
            </w:r>
          </w:p>
        </w:tc>
        <w:tc>
          <w:tcPr>
            <w:tcW w:type="dxa" w:w="3216"/>
            <w:shd w:val="clear" w:color="auto" w:fill="B10035"/>
          </w:tcPr>
          <w:p>
            <w:r/>
            <w:r>
              <w:rPr>
                <w:b/>
                <w:i w:val="0"/>
                <w:color w:val="FFFFFF"/>
                <w:sz w:val="20"/>
              </w:rPr>
              <w:t>Para qué</w:t>
            </w:r>
          </w:p>
        </w:tc>
      </w:tr>
      <w:tr>
        <w:tc>
          <w:tcPr>
            <w:tcW w:type="dxa" w:w="3216"/>
          </w:tcPr>
          <w:p>
            <w:r/>
            <w:r>
              <w:rPr>
                <w:b w:val="0"/>
                <w:i/>
                <w:color w:val="7A7A7A"/>
                <w:sz w:val="22"/>
              </w:rPr>
              <w:t>Alta / Media / Baja</w:t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</w:tr>
      <w:tr>
        <w:tc>
          <w:tcPr>
            <w:tcW w:type="dxa" w:w="3216"/>
          </w:tcPr>
          <w:p>
            <w:r/>
            <w:r>
              <w:rPr>
                <w:b w:val="0"/>
                <w:i/>
                <w:color w:val="7A7A7A"/>
                <w:sz w:val="22"/>
              </w:rPr>
              <w:t>Alta / Media / Baja</w:t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</w:tr>
      <w:tr>
        <w:tc>
          <w:tcPr>
            <w:tcW w:type="dxa" w:w="3216"/>
          </w:tcPr>
          <w:p>
            <w:r/>
            <w:r>
              <w:rPr>
                <w:b w:val="0"/>
                <w:i/>
                <w:color w:val="7A7A7A"/>
                <w:sz w:val="22"/>
              </w:rPr>
              <w:t>Alta / Media / Baja</w:t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</w:tr>
      <w:tr>
        <w:tc>
          <w:tcPr>
            <w:tcW w:type="dxa" w:w="3216"/>
          </w:tcPr>
          <w:p>
            <w:r/>
            <w:r>
              <w:rPr>
                <w:b w:val="0"/>
                <w:i/>
                <w:color w:val="7A7A7A"/>
                <w:sz w:val="22"/>
              </w:rPr>
              <w:t>Alta / Media / Baja</w:t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  <w:tc>
          <w:tcPr>
            <w:tcW w:type="dxa" w:w="3216"/>
          </w:tcPr>
          <w:p>
            <w:r/>
            <w:r>
              <w:rPr>
                <w:b w:val="0"/>
                <w:i w:val="0"/>
                <w:color w:val="1A1A1A"/>
                <w:sz w:val="22"/>
              </w:rPr>
            </w:r>
          </w:p>
        </w:tc>
      </w:tr>
    </w:tbl>
    <w:p>
      <w:pPr>
        <w:spacing w:before="280" w:after="40"/>
      </w:pPr>
      <w:r>
        <w:rPr>
          <w:b/>
          <w:i w:val="0"/>
          <w:color w:val="B10035"/>
          <w:sz w:val="30"/>
        </w:rPr>
        <w:t xml:space="preserve">✓  </w:t>
      </w:r>
      <w:r>
        <w:rPr>
          <w:b/>
          <w:i w:val="0"/>
          <w:color w:val="B10035"/>
          <w:sz w:val="30"/>
        </w:rPr>
        <w:t>Ejemplo ya rellenado (para ver el nivel de detalle)</w:t>
      </w:r>
    </w:p>
    <w:p>
      <w:pPr>
        <w:spacing w:after="120"/>
      </w:pPr>
      <w:r>
        <w:rPr>
          <w:b w:val="0"/>
          <w:i w:val="0"/>
          <w:color w:val="7A7A7A"/>
          <w:sz w:val="21"/>
        </w:rPr>
        <w:t>Esto es solo un ejemplo orientativo. Bórralo o ignóralo.</w:t>
      </w:r>
    </w:p>
    <w:p>
      <w:r>
        <w:rPr>
          <w:b/>
          <w:i w:val="0"/>
          <w:color w:val="B10035"/>
          <w:sz w:val="20"/>
        </w:rPr>
        <w:t>Ficha de proceso (ejemplo)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3600"/>
        <w:gridCol w:w="6048"/>
      </w:tblGrid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Prioridad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 w:val="0"/>
                <w:color w:val="1A1A1A"/>
                <w:sz w:val="22"/>
              </w:rPr>
              <w:t>Alta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Nombre del proceso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 w:val="0"/>
                <w:color w:val="1A1A1A"/>
                <w:sz w:val="22"/>
              </w:rPr>
              <w:t>Validación de solicitudes del Plan Propio de Investigación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Para qué sirve y pasos principales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 w:val="0"/>
                <w:color w:val="1A1A1A"/>
                <w:sz w:val="22"/>
              </w:rPr>
              <w:t>Comprobar que cada solicitud trae los anexos y requisitos; generar el listado de subsanación.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¿Cada cuánto y cuántas veces al año?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 w:val="0"/>
                <w:color w:val="1A1A1A"/>
                <w:sz w:val="22"/>
              </w:rPr>
              <w:t>Por convocatoria (3/año) · ~600 solicitudes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Minutos por caso (aprox.)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 w:val="0"/>
                <w:color w:val="1A1A1A"/>
                <w:sz w:val="22"/>
              </w:rPr>
              <w:t>25 min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Parte más pesada o repetitiva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 w:val="0"/>
                <w:color w:val="1A1A1A"/>
                <w:sz w:val="22"/>
              </w:rPr>
              <w:t>Revisar uno a uno los anexos y datos.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¿Qué te gustaría que hiciera la IA?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 w:val="0"/>
                <w:color w:val="1A1A1A"/>
                <w:sz w:val="22"/>
              </w:rPr>
              <w:t>Que lea los anexos, compruebe lo obligatorio y prepare el borrador de subsanación.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Sistemas y datos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 w:val="0"/>
                <w:color w:val="1A1A1A"/>
                <w:sz w:val="22"/>
              </w:rPr>
              <w:t>Apps: Sede electrónica, Excel · Datos personales: Sí</w:t>
            </w:r>
          </w:p>
        </w:tc>
      </w:tr>
      <w:tr>
        <w:tc>
          <w:tcPr>
            <w:tcW w:type="dxa" w:w="4824"/>
            <w:shd w:val="clear" w:color="auto" w:fill="F7E9EE"/>
          </w:tcPr>
          <w:p>
            <w:r/>
            <w:r>
              <w:rPr>
                <w:b/>
                <w:i w:val="0"/>
                <w:color w:val="B10035"/>
                <w:sz w:val="22"/>
              </w:rPr>
              <w:t>¿Le pasa lo mismo a otras unidades?</w:t>
            </w:r>
          </w:p>
        </w:tc>
        <w:tc>
          <w:tcPr>
            <w:tcW w:type="dxa" w:w="4824"/>
          </w:tcPr>
          <w:p>
            <w:r/>
            <w:r>
              <w:rPr>
                <w:b w:val="0"/>
                <w:i w:val="0"/>
                <w:color w:val="1A1A1A"/>
                <w:sz w:val="22"/>
              </w:rPr>
              <w:t>Sí (Plan Propio de Docencia, contrataciones)</w:t>
            </w:r>
          </w:p>
        </w:tc>
      </w:tr>
    </w:tbl>
    <w:p>
      <w:pPr>
        <w:spacing w:before="240"/>
      </w:pPr>
      <w:r>
        <w:rPr>
          <w:b w:val="0"/>
          <w:i/>
          <w:color w:val="7A7A7A"/>
          <w:sz w:val="20"/>
        </w:rPr>
        <w:t>Gracias. Dirección de Digitalización e IA · Universidad de Sevilla · ia.us.es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